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Alerta sanitaria acerca del producto:</w:t>
      </w:r>
    </w:p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4647E" w:rsidRDefault="00E4647E" w:rsidP="00E46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A61306" w:rsidRDefault="00A61306" w:rsidP="00393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AF23DB" w:rsidRDefault="00AF23DB" w:rsidP="00AF23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proofErr w:type="spellStart"/>
      <w:r w:rsidRPr="00AF23DB">
        <w:rPr>
          <w:rFonts w:ascii="Arial" w:hAnsi="Arial" w:cs="Arial"/>
          <w:b/>
          <w:bCs/>
          <w:sz w:val="32"/>
          <w:szCs w:val="28"/>
        </w:rPr>
        <w:t>Artrosin</w:t>
      </w:r>
      <w:proofErr w:type="spellEnd"/>
      <w:r w:rsidRPr="00AF23DB">
        <w:rPr>
          <w:rFonts w:ascii="Arial" w:hAnsi="Arial" w:cs="Arial"/>
          <w:b/>
          <w:bCs/>
          <w:sz w:val="32"/>
          <w:szCs w:val="28"/>
        </w:rPr>
        <w:t xml:space="preserve"> plus, fabricado por Laboratorio Natura-Amazonas</w:t>
      </w:r>
    </w:p>
    <w:p w:rsidR="00AF23DB" w:rsidRDefault="00AF23DB" w:rsidP="00393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</w:p>
    <w:p w:rsidR="00393D51" w:rsidRPr="00393D51" w:rsidRDefault="00393D51" w:rsidP="00393D5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93D51">
        <w:rPr>
          <w:b/>
          <w:sz w:val="24"/>
        </w:rPr>
        <w:t xml:space="preserve">Fuente de la alerta: </w:t>
      </w:r>
      <w:r w:rsidRPr="005A2F4B">
        <w:rPr>
          <w:sz w:val="24"/>
        </w:rPr>
        <w:t xml:space="preserve">DENUNCIA </w:t>
      </w:r>
    </w:p>
    <w:p w:rsidR="00086077" w:rsidRDefault="00393D51" w:rsidP="00393D51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393D51">
        <w:rPr>
          <w:b/>
          <w:sz w:val="24"/>
        </w:rPr>
        <w:t xml:space="preserve">No. Identificación interno: </w:t>
      </w:r>
      <w:r w:rsidR="00AF23DB" w:rsidRPr="00AF23DB">
        <w:rPr>
          <w:sz w:val="24"/>
        </w:rPr>
        <w:t>MA2111-252</w:t>
      </w:r>
    </w:p>
    <w:p w:rsidR="00AF23DB" w:rsidRPr="00393D51" w:rsidRDefault="00AF23DB" w:rsidP="00393D5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bookmarkStart w:id="0" w:name="_GoBack"/>
      <w:bookmarkEnd w:id="0"/>
    </w:p>
    <w:p w:rsidR="00393D51" w:rsidRDefault="00393D51" w:rsidP="00393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267B3" w:rsidRDefault="00AF23DB" w:rsidP="006267B3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>
        <w:rPr>
          <w:noProof/>
          <w:lang w:eastAsia="es-CO"/>
        </w:rPr>
        <w:drawing>
          <wp:inline distT="0" distB="0" distL="0" distR="0" wp14:anchorId="1AF7692B" wp14:editId="34CE2D30">
            <wp:extent cx="2838450" cy="1956382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343" t="35931" r="30412" b="14734"/>
                    <a:stretch/>
                  </pic:blipFill>
                  <pic:spPr bwMode="auto">
                    <a:xfrm>
                      <a:off x="0" y="0"/>
                      <a:ext cx="2843020" cy="1959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7B3" w:rsidRDefault="006267B3" w:rsidP="0080434D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</w:p>
    <w:p w:rsidR="00AF23DB" w:rsidRDefault="00AF23DB" w:rsidP="006953B5">
      <w:pPr>
        <w:jc w:val="both"/>
        <w:rPr>
          <w:sz w:val="24"/>
        </w:rPr>
      </w:pPr>
      <w:r w:rsidRPr="00AF23DB">
        <w:rPr>
          <w:sz w:val="24"/>
        </w:rPr>
        <w:t xml:space="preserve">El Instituto Nacional de Vigilancia de Medicamentos y Alimentos - </w:t>
      </w:r>
      <w:proofErr w:type="spellStart"/>
      <w:r w:rsidRPr="00AF23DB">
        <w:rPr>
          <w:sz w:val="24"/>
        </w:rPr>
        <w:t>Invima</w:t>
      </w:r>
      <w:proofErr w:type="spellEnd"/>
      <w:r w:rsidRPr="00AF23DB">
        <w:rPr>
          <w:sz w:val="24"/>
        </w:rPr>
        <w:t xml:space="preserve">, informa a la ciudadanía que se está comercializando de forma fraudulenta el producto </w:t>
      </w:r>
      <w:proofErr w:type="spellStart"/>
      <w:r w:rsidRPr="00AF23DB">
        <w:rPr>
          <w:sz w:val="24"/>
        </w:rPr>
        <w:t>Artrosin</w:t>
      </w:r>
      <w:proofErr w:type="spellEnd"/>
      <w:r w:rsidRPr="00AF23DB">
        <w:rPr>
          <w:sz w:val="24"/>
        </w:rPr>
        <w:t xml:space="preserve"> plus, fabricado por Laboratorio Natura-Amazonas. En sus empaques y etiquetas utiliza el registro sanitario SD2013- 0002916, el cual corresponde a una autorización otorgada por </w:t>
      </w:r>
      <w:proofErr w:type="spellStart"/>
      <w:r w:rsidRPr="00AF23DB">
        <w:rPr>
          <w:sz w:val="24"/>
        </w:rPr>
        <w:t>Invima</w:t>
      </w:r>
      <w:proofErr w:type="spellEnd"/>
      <w:r w:rsidRPr="00AF23DB">
        <w:rPr>
          <w:sz w:val="24"/>
        </w:rPr>
        <w:t xml:space="preserve"> a otro producto. Por lo tanto, de acuerdo con la normatividad sanitaria vigente se trata de un producto fraudulento cuya comercialización en Colombia es ilegal (ver imagen). </w:t>
      </w:r>
    </w:p>
    <w:p w:rsidR="00C06CF5" w:rsidRDefault="00AF23DB" w:rsidP="006953B5">
      <w:pPr>
        <w:jc w:val="both"/>
        <w:rPr>
          <w:b/>
        </w:rPr>
      </w:pPr>
      <w:r w:rsidRPr="00AF23DB">
        <w:rPr>
          <w:sz w:val="24"/>
        </w:rPr>
        <w:t>Es importante recordar que, al no estar amparado bajo un registro sanitario, no ofrece garantías frente al cumplimiento de criterios de calidad, seguridad y eficacia. Adicionalmente se desconoce su contenido real, trazabilidad, condiciones de almacenamiento y transporte.</w:t>
      </w:r>
    </w:p>
    <w:p w:rsidR="00C06CF5" w:rsidRDefault="00C06CF5" w:rsidP="006953B5">
      <w:pPr>
        <w:jc w:val="both"/>
        <w:rPr>
          <w:b/>
        </w:rPr>
      </w:pPr>
    </w:p>
    <w:p w:rsidR="006953B5" w:rsidRDefault="006953B5" w:rsidP="006953B5">
      <w:pPr>
        <w:jc w:val="both"/>
        <w:rPr>
          <w:b/>
        </w:rPr>
      </w:pPr>
      <w:r w:rsidRPr="008606E9">
        <w:rPr>
          <w:b/>
        </w:rPr>
        <w:t>NOTA:</w:t>
      </w:r>
      <w:r>
        <w:rPr>
          <w:b/>
        </w:rPr>
        <w:t xml:space="preserve"> Actualmente no contamos con existencia de este producto en la institución. </w:t>
      </w:r>
    </w:p>
    <w:p w:rsidR="006267B3" w:rsidRPr="004C41DE" w:rsidRDefault="006953B5">
      <w:pPr>
        <w:jc w:val="both"/>
        <w:rPr>
          <w:b/>
        </w:rPr>
      </w:pPr>
      <w:r>
        <w:rPr>
          <w:b/>
        </w:rPr>
        <w:t>Equipo de Farmacovigilancia CPA</w:t>
      </w:r>
    </w:p>
    <w:sectPr w:rsidR="006267B3" w:rsidRPr="004C41DE" w:rsidSect="00393D51">
      <w:pgSz w:w="12240" w:h="15840"/>
      <w:pgMar w:top="1134" w:right="14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16"/>
    <w:rsid w:val="00086077"/>
    <w:rsid w:val="001019FB"/>
    <w:rsid w:val="00393D51"/>
    <w:rsid w:val="00397C07"/>
    <w:rsid w:val="003D5FC6"/>
    <w:rsid w:val="004C41DE"/>
    <w:rsid w:val="004C5622"/>
    <w:rsid w:val="00530AD5"/>
    <w:rsid w:val="00556697"/>
    <w:rsid w:val="005A2F4B"/>
    <w:rsid w:val="006267B3"/>
    <w:rsid w:val="006953B5"/>
    <w:rsid w:val="006B050D"/>
    <w:rsid w:val="006C6DFA"/>
    <w:rsid w:val="006C7576"/>
    <w:rsid w:val="007E4D89"/>
    <w:rsid w:val="0080434D"/>
    <w:rsid w:val="00813C16"/>
    <w:rsid w:val="00A61306"/>
    <w:rsid w:val="00AD64B8"/>
    <w:rsid w:val="00AF23DB"/>
    <w:rsid w:val="00B6328E"/>
    <w:rsid w:val="00C06CF5"/>
    <w:rsid w:val="00CB769D"/>
    <w:rsid w:val="00E4647E"/>
    <w:rsid w:val="00E50CFD"/>
    <w:rsid w:val="00EE4BEE"/>
    <w:rsid w:val="00F14BB2"/>
    <w:rsid w:val="00F831EE"/>
    <w:rsid w:val="00FB1E18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E07E"/>
  <w15:chartTrackingRefBased/>
  <w15:docId w15:val="{35BAC9F6-6F50-4321-B894-F47F20B3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4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Farmacovigilancia</dc:creator>
  <cp:keywords/>
  <dc:description/>
  <cp:lastModifiedBy>Produccion Farmacia</cp:lastModifiedBy>
  <cp:revision>14</cp:revision>
  <dcterms:created xsi:type="dcterms:W3CDTF">2021-07-27T13:36:00Z</dcterms:created>
  <dcterms:modified xsi:type="dcterms:W3CDTF">2021-11-25T15:01:00Z</dcterms:modified>
</cp:coreProperties>
</file>