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16" w:rsidRDefault="00813C16" w:rsidP="00813C1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Alerta sanitaria acerca del producto:</w:t>
      </w:r>
    </w:p>
    <w:p w:rsidR="00813C16" w:rsidRDefault="00813C16" w:rsidP="00813C16">
      <w:pPr>
        <w:autoSpaceDE w:val="0"/>
        <w:autoSpaceDN w:val="0"/>
        <w:adjustRightInd w:val="0"/>
        <w:spacing w:after="0" w:line="240" w:lineRule="auto"/>
        <w:rPr>
          <w:rFonts w:ascii="Arial" w:hAnsi="Arial" w:cs="Arial"/>
          <w:b/>
          <w:bCs/>
          <w:sz w:val="28"/>
          <w:szCs w:val="28"/>
        </w:rPr>
      </w:pPr>
    </w:p>
    <w:p w:rsidR="00E4647E" w:rsidRDefault="00E4647E" w:rsidP="00E4647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4C26F2" w:rsidRDefault="004C533B" w:rsidP="004C533B">
      <w:pPr>
        <w:autoSpaceDE w:val="0"/>
        <w:autoSpaceDN w:val="0"/>
        <w:adjustRightInd w:val="0"/>
        <w:spacing w:after="0" w:line="240" w:lineRule="auto"/>
        <w:jc w:val="center"/>
        <w:rPr>
          <w:b/>
          <w:sz w:val="28"/>
        </w:rPr>
      </w:pPr>
      <w:proofErr w:type="spellStart"/>
      <w:r w:rsidRPr="004C533B">
        <w:rPr>
          <w:rFonts w:ascii="Arial" w:hAnsi="Arial" w:cs="Arial"/>
          <w:b/>
          <w:bCs/>
          <w:sz w:val="32"/>
          <w:szCs w:val="28"/>
        </w:rPr>
        <w:t>Norditropin</w:t>
      </w:r>
      <w:proofErr w:type="spellEnd"/>
      <w:r w:rsidRPr="004C533B">
        <w:rPr>
          <w:rFonts w:ascii="Arial" w:hAnsi="Arial" w:cs="Arial"/>
          <w:b/>
          <w:bCs/>
          <w:sz w:val="32"/>
          <w:szCs w:val="28"/>
        </w:rPr>
        <w:t xml:space="preserve">® </w:t>
      </w:r>
      <w:proofErr w:type="spellStart"/>
      <w:r w:rsidRPr="004C533B">
        <w:rPr>
          <w:rFonts w:ascii="Arial" w:hAnsi="Arial" w:cs="Arial"/>
          <w:b/>
          <w:bCs/>
          <w:sz w:val="32"/>
          <w:szCs w:val="28"/>
        </w:rPr>
        <w:t>NordiLet</w:t>
      </w:r>
      <w:proofErr w:type="spellEnd"/>
      <w:r w:rsidRPr="004C533B">
        <w:rPr>
          <w:rFonts w:ascii="Arial" w:hAnsi="Arial" w:cs="Arial"/>
          <w:b/>
          <w:bCs/>
          <w:sz w:val="32"/>
          <w:szCs w:val="28"/>
        </w:rPr>
        <w:t>®, lote GC70644</w:t>
      </w:r>
    </w:p>
    <w:p w:rsidR="004C533B" w:rsidRDefault="004C533B" w:rsidP="00D4149F">
      <w:pPr>
        <w:autoSpaceDE w:val="0"/>
        <w:autoSpaceDN w:val="0"/>
        <w:adjustRightInd w:val="0"/>
        <w:spacing w:after="0" w:line="240" w:lineRule="auto"/>
        <w:rPr>
          <w:b/>
          <w:sz w:val="28"/>
        </w:rPr>
      </w:pPr>
    </w:p>
    <w:p w:rsidR="004C533B" w:rsidRPr="004C533B" w:rsidRDefault="004C533B" w:rsidP="004C533B">
      <w:pPr>
        <w:autoSpaceDE w:val="0"/>
        <w:autoSpaceDN w:val="0"/>
        <w:adjustRightInd w:val="0"/>
        <w:spacing w:after="0" w:line="240" w:lineRule="auto"/>
        <w:rPr>
          <w:b/>
          <w:sz w:val="28"/>
        </w:rPr>
      </w:pPr>
      <w:r w:rsidRPr="004C533B">
        <w:rPr>
          <w:b/>
          <w:sz w:val="28"/>
        </w:rPr>
        <w:t xml:space="preserve">Presentación comercial: </w:t>
      </w:r>
      <w:proofErr w:type="spellStart"/>
      <w:r w:rsidRPr="004C533B">
        <w:rPr>
          <w:sz w:val="28"/>
        </w:rPr>
        <w:t>Norditropin</w:t>
      </w:r>
      <w:proofErr w:type="spellEnd"/>
      <w:r w:rsidRPr="004C533B">
        <w:rPr>
          <w:sz w:val="28"/>
        </w:rPr>
        <w:t xml:space="preserve"> 10 mg/1,5 mg</w:t>
      </w:r>
    </w:p>
    <w:p w:rsidR="004C533B" w:rsidRPr="004C533B" w:rsidRDefault="004C533B" w:rsidP="004C533B">
      <w:pPr>
        <w:autoSpaceDE w:val="0"/>
        <w:autoSpaceDN w:val="0"/>
        <w:adjustRightInd w:val="0"/>
        <w:spacing w:after="0" w:line="240" w:lineRule="auto"/>
        <w:rPr>
          <w:b/>
          <w:sz w:val="28"/>
        </w:rPr>
      </w:pPr>
      <w:r w:rsidRPr="004C533B">
        <w:rPr>
          <w:b/>
          <w:sz w:val="28"/>
        </w:rPr>
        <w:t xml:space="preserve">Titular del registro: </w:t>
      </w:r>
      <w:r w:rsidRPr="004C533B">
        <w:rPr>
          <w:sz w:val="28"/>
        </w:rPr>
        <w:t xml:space="preserve">Novo </w:t>
      </w:r>
      <w:proofErr w:type="spellStart"/>
      <w:r w:rsidRPr="004C533B">
        <w:rPr>
          <w:sz w:val="28"/>
        </w:rPr>
        <w:t>Nordisk</w:t>
      </w:r>
      <w:proofErr w:type="spellEnd"/>
    </w:p>
    <w:p w:rsidR="004C533B" w:rsidRPr="004C533B" w:rsidRDefault="004C533B" w:rsidP="004C533B">
      <w:pPr>
        <w:autoSpaceDE w:val="0"/>
        <w:autoSpaceDN w:val="0"/>
        <w:adjustRightInd w:val="0"/>
        <w:spacing w:after="0" w:line="240" w:lineRule="auto"/>
        <w:rPr>
          <w:b/>
          <w:sz w:val="28"/>
        </w:rPr>
      </w:pPr>
      <w:r w:rsidRPr="004C533B">
        <w:rPr>
          <w:b/>
          <w:sz w:val="28"/>
        </w:rPr>
        <w:t xml:space="preserve">Lote(s) / Serial(es): </w:t>
      </w:r>
      <w:r w:rsidRPr="004C533B">
        <w:rPr>
          <w:sz w:val="28"/>
        </w:rPr>
        <w:t>lote GC70644</w:t>
      </w:r>
    </w:p>
    <w:p w:rsidR="004C533B" w:rsidRPr="004C533B" w:rsidRDefault="004C533B" w:rsidP="004C533B">
      <w:pPr>
        <w:autoSpaceDE w:val="0"/>
        <w:autoSpaceDN w:val="0"/>
        <w:adjustRightInd w:val="0"/>
        <w:spacing w:after="0" w:line="240" w:lineRule="auto"/>
        <w:rPr>
          <w:b/>
          <w:sz w:val="28"/>
        </w:rPr>
      </w:pPr>
      <w:r w:rsidRPr="004C533B">
        <w:rPr>
          <w:b/>
          <w:sz w:val="28"/>
        </w:rPr>
        <w:t xml:space="preserve">Fuente de la alerta: </w:t>
      </w:r>
      <w:r w:rsidRPr="004C533B">
        <w:rPr>
          <w:sz w:val="28"/>
        </w:rPr>
        <w:t>Denuncia</w:t>
      </w:r>
    </w:p>
    <w:p w:rsidR="006267B3" w:rsidRDefault="004C533B" w:rsidP="004C533B">
      <w:pPr>
        <w:autoSpaceDE w:val="0"/>
        <w:autoSpaceDN w:val="0"/>
        <w:adjustRightInd w:val="0"/>
        <w:spacing w:after="0" w:line="240" w:lineRule="auto"/>
        <w:rPr>
          <w:sz w:val="28"/>
        </w:rPr>
      </w:pPr>
      <w:r w:rsidRPr="004C533B">
        <w:rPr>
          <w:b/>
          <w:sz w:val="28"/>
        </w:rPr>
        <w:t xml:space="preserve">No. Identificación interno: </w:t>
      </w:r>
      <w:r w:rsidRPr="004C533B">
        <w:rPr>
          <w:sz w:val="28"/>
        </w:rPr>
        <w:t>MA2108-107</w:t>
      </w:r>
    </w:p>
    <w:p w:rsidR="006267B3" w:rsidRDefault="006267B3" w:rsidP="00D4149F">
      <w:pPr>
        <w:autoSpaceDE w:val="0"/>
        <w:autoSpaceDN w:val="0"/>
        <w:adjustRightInd w:val="0"/>
        <w:spacing w:after="0" w:line="240" w:lineRule="auto"/>
        <w:jc w:val="center"/>
        <w:rPr>
          <w:noProof/>
          <w:lang w:eastAsia="es-CO"/>
        </w:rPr>
      </w:pPr>
    </w:p>
    <w:p w:rsidR="004C533B" w:rsidRDefault="004C533B" w:rsidP="00D4149F">
      <w:pPr>
        <w:autoSpaceDE w:val="0"/>
        <w:autoSpaceDN w:val="0"/>
        <w:adjustRightInd w:val="0"/>
        <w:spacing w:after="0" w:line="240" w:lineRule="auto"/>
        <w:jc w:val="center"/>
        <w:rPr>
          <w:noProof/>
          <w:lang w:eastAsia="es-CO"/>
        </w:rPr>
      </w:pPr>
    </w:p>
    <w:p w:rsidR="004C533B" w:rsidRDefault="004C533B" w:rsidP="00D4149F">
      <w:pPr>
        <w:autoSpaceDE w:val="0"/>
        <w:autoSpaceDN w:val="0"/>
        <w:adjustRightInd w:val="0"/>
        <w:spacing w:after="0" w:line="240" w:lineRule="auto"/>
        <w:jc w:val="center"/>
        <w:rPr>
          <w:sz w:val="28"/>
        </w:rPr>
      </w:pPr>
      <w:r>
        <w:rPr>
          <w:noProof/>
          <w:lang w:eastAsia="es-CO"/>
        </w:rPr>
        <w:drawing>
          <wp:inline distT="0" distB="0" distL="0" distR="0" wp14:anchorId="2EB8314C" wp14:editId="6D46D431">
            <wp:extent cx="451485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2428" t="33714" r="2706" b="38472"/>
                    <a:stretch/>
                  </pic:blipFill>
                  <pic:spPr bwMode="auto">
                    <a:xfrm>
                      <a:off x="0" y="0"/>
                      <a:ext cx="4514850" cy="942975"/>
                    </a:xfrm>
                    <a:prstGeom prst="rect">
                      <a:avLst/>
                    </a:prstGeom>
                    <a:ln>
                      <a:noFill/>
                    </a:ln>
                    <a:extLst>
                      <a:ext uri="{53640926-AAD7-44D8-BBD7-CCE9431645EC}">
                        <a14:shadowObscured xmlns:a14="http://schemas.microsoft.com/office/drawing/2010/main"/>
                      </a:ext>
                    </a:extLst>
                  </pic:spPr>
                </pic:pic>
              </a:graphicData>
            </a:graphic>
          </wp:inline>
        </w:drawing>
      </w:r>
    </w:p>
    <w:p w:rsidR="00D4149F" w:rsidRDefault="00D4149F" w:rsidP="00D4149F">
      <w:pPr>
        <w:autoSpaceDE w:val="0"/>
        <w:autoSpaceDN w:val="0"/>
        <w:adjustRightInd w:val="0"/>
        <w:spacing w:after="0" w:line="240" w:lineRule="auto"/>
        <w:jc w:val="center"/>
        <w:rPr>
          <w:sz w:val="28"/>
        </w:rPr>
      </w:pPr>
    </w:p>
    <w:p w:rsidR="00D4149F" w:rsidRDefault="00D4149F" w:rsidP="00D4149F">
      <w:pPr>
        <w:autoSpaceDE w:val="0"/>
        <w:autoSpaceDN w:val="0"/>
        <w:adjustRightInd w:val="0"/>
        <w:spacing w:after="0" w:line="240" w:lineRule="auto"/>
        <w:jc w:val="center"/>
        <w:rPr>
          <w:sz w:val="28"/>
        </w:rPr>
      </w:pPr>
    </w:p>
    <w:p w:rsidR="004C533B" w:rsidRDefault="004C533B" w:rsidP="004C26F2">
      <w:pPr>
        <w:jc w:val="both"/>
        <w:rPr>
          <w:sz w:val="24"/>
          <w:szCs w:val="24"/>
        </w:rPr>
      </w:pPr>
      <w:r w:rsidRPr="004C533B">
        <w:rPr>
          <w:sz w:val="24"/>
          <w:szCs w:val="24"/>
        </w:rPr>
        <w:t xml:space="preserve">El Instituto Nacional de Vigilancia de Medicamentos y Alimentos – </w:t>
      </w:r>
      <w:proofErr w:type="spellStart"/>
      <w:r w:rsidRPr="004C533B">
        <w:rPr>
          <w:sz w:val="24"/>
          <w:szCs w:val="24"/>
        </w:rPr>
        <w:t>Invima</w:t>
      </w:r>
      <w:proofErr w:type="spellEnd"/>
      <w:r w:rsidRPr="004C533B">
        <w:rPr>
          <w:sz w:val="24"/>
          <w:szCs w:val="24"/>
        </w:rPr>
        <w:t xml:space="preserve"> informa a la ciudadanía sobre la comercialización fraudulenta del lote GC70644 del producto </w:t>
      </w:r>
      <w:proofErr w:type="spellStart"/>
      <w:r w:rsidRPr="004C533B">
        <w:rPr>
          <w:sz w:val="24"/>
          <w:szCs w:val="24"/>
        </w:rPr>
        <w:t>Norditropin</w:t>
      </w:r>
      <w:proofErr w:type="spellEnd"/>
      <w:r w:rsidRPr="004C533B">
        <w:rPr>
          <w:sz w:val="24"/>
          <w:szCs w:val="24"/>
        </w:rPr>
        <w:t xml:space="preserve">® </w:t>
      </w:r>
      <w:proofErr w:type="spellStart"/>
      <w:r w:rsidRPr="004C533B">
        <w:rPr>
          <w:sz w:val="24"/>
          <w:szCs w:val="24"/>
        </w:rPr>
        <w:t>NordiLet</w:t>
      </w:r>
      <w:proofErr w:type="spellEnd"/>
      <w:r w:rsidRPr="004C533B">
        <w:rPr>
          <w:sz w:val="24"/>
          <w:szCs w:val="24"/>
        </w:rPr>
        <w:t xml:space="preserve">®, cuyas características no corresponden con las del medicamento aprobado. </w:t>
      </w:r>
    </w:p>
    <w:p w:rsidR="004C26F2" w:rsidRDefault="004C533B" w:rsidP="004C26F2">
      <w:pPr>
        <w:jc w:val="both"/>
        <w:rPr>
          <w:sz w:val="24"/>
          <w:szCs w:val="24"/>
        </w:rPr>
      </w:pPr>
      <w:r w:rsidRPr="004C533B">
        <w:rPr>
          <w:sz w:val="24"/>
          <w:szCs w:val="24"/>
        </w:rPr>
        <w:t xml:space="preserve">Laboratorios Novo </w:t>
      </w:r>
      <w:proofErr w:type="spellStart"/>
      <w:r w:rsidRPr="004C533B">
        <w:rPr>
          <w:sz w:val="24"/>
          <w:szCs w:val="24"/>
        </w:rPr>
        <w:t>Nordisk</w:t>
      </w:r>
      <w:proofErr w:type="spellEnd"/>
      <w:r w:rsidRPr="004C533B">
        <w:rPr>
          <w:sz w:val="24"/>
          <w:szCs w:val="24"/>
        </w:rPr>
        <w:t xml:space="preserve"> titular y fabricante del producto original, corroboró que la etiqueta no es una etiqueta genuina de Novo </w:t>
      </w:r>
      <w:proofErr w:type="spellStart"/>
      <w:r w:rsidRPr="004C533B">
        <w:rPr>
          <w:sz w:val="24"/>
          <w:szCs w:val="24"/>
        </w:rPr>
        <w:t>Nordisk</w:t>
      </w:r>
      <w:proofErr w:type="spellEnd"/>
      <w:r w:rsidRPr="004C533B">
        <w:rPr>
          <w:sz w:val="24"/>
          <w:szCs w:val="24"/>
        </w:rPr>
        <w:t>, igualmente confirmó que los productos con número de lote que comienzan con “GC” se fabricaron en 2017, mientras que el año de fabricación indicado en el rótulo del producto fraudulento es 2019.</w:t>
      </w:r>
    </w:p>
    <w:p w:rsidR="004C533B" w:rsidRDefault="004C533B" w:rsidP="004C26F2">
      <w:pPr>
        <w:jc w:val="both"/>
        <w:rPr>
          <w:sz w:val="24"/>
          <w:szCs w:val="24"/>
        </w:rPr>
      </w:pPr>
      <w:r w:rsidRPr="004C533B">
        <w:rPr>
          <w:sz w:val="24"/>
          <w:szCs w:val="24"/>
        </w:rPr>
        <w:t xml:space="preserve">Por tratarse de un producto fraudulento, se desconoce su contenido real, su cadena de comercialización, la trazabilidad de los productos e información sobre las condiciones de almacenamiento y transporte, ocasionando así que su calidad, seguridad y eficacia se vean comprometida. </w:t>
      </w:r>
    </w:p>
    <w:p w:rsidR="004C533B" w:rsidRPr="004C26F2" w:rsidRDefault="004C533B" w:rsidP="004C26F2">
      <w:pPr>
        <w:jc w:val="both"/>
        <w:rPr>
          <w:sz w:val="24"/>
          <w:szCs w:val="24"/>
        </w:rPr>
      </w:pPr>
      <w:bookmarkStart w:id="0" w:name="_GoBack"/>
      <w:bookmarkEnd w:id="0"/>
      <w:r w:rsidRPr="004C533B">
        <w:rPr>
          <w:sz w:val="24"/>
          <w:szCs w:val="24"/>
        </w:rPr>
        <w:t xml:space="preserve">Se aclara que el producto original de Novo </w:t>
      </w:r>
      <w:proofErr w:type="spellStart"/>
      <w:r w:rsidRPr="004C533B">
        <w:rPr>
          <w:sz w:val="24"/>
          <w:szCs w:val="24"/>
        </w:rPr>
        <w:t>Nordisk</w:t>
      </w:r>
      <w:proofErr w:type="spellEnd"/>
      <w:r w:rsidRPr="004C533B">
        <w:rPr>
          <w:sz w:val="24"/>
          <w:szCs w:val="24"/>
        </w:rPr>
        <w:t>, que no haya sido manipulado ilícitamente mantiene todas las características de calidad, seguridad y eficacia concedidas en el Registro Sanitario, por lo tanto, su comercialización, distribución, prescripción y uso no se encuentran restringidos.</w:t>
      </w:r>
    </w:p>
    <w:p w:rsidR="004C26F2" w:rsidRPr="004C26F2" w:rsidRDefault="004C26F2" w:rsidP="004C26F2">
      <w:pPr>
        <w:jc w:val="both"/>
        <w:rPr>
          <w:b/>
          <w:sz w:val="24"/>
          <w:szCs w:val="24"/>
        </w:rPr>
      </w:pPr>
    </w:p>
    <w:p w:rsidR="006953B5" w:rsidRDefault="006953B5" w:rsidP="006953B5">
      <w:pPr>
        <w:jc w:val="both"/>
        <w:rPr>
          <w:b/>
        </w:rPr>
      </w:pPr>
      <w:r w:rsidRPr="008606E9">
        <w:rPr>
          <w:b/>
        </w:rPr>
        <w:t>NOTA:</w:t>
      </w:r>
      <w:r>
        <w:rPr>
          <w:b/>
        </w:rPr>
        <w:t xml:space="preserve"> Actualmente no contamos con existencia de este </w:t>
      </w:r>
      <w:r w:rsidR="008738AF">
        <w:rPr>
          <w:b/>
        </w:rPr>
        <w:t xml:space="preserve">lote del </w:t>
      </w:r>
      <w:r>
        <w:rPr>
          <w:b/>
        </w:rPr>
        <w:t xml:space="preserve">producto en la institución. </w:t>
      </w:r>
    </w:p>
    <w:p w:rsidR="006267B3" w:rsidRPr="004C41DE" w:rsidRDefault="006953B5">
      <w:pPr>
        <w:jc w:val="both"/>
        <w:rPr>
          <w:b/>
        </w:rPr>
      </w:pPr>
      <w:r>
        <w:rPr>
          <w:b/>
        </w:rPr>
        <w:t>Equipo de Farmacovigilancia CPA</w:t>
      </w:r>
    </w:p>
    <w:sectPr w:rsidR="006267B3" w:rsidRPr="004C41DE" w:rsidSect="00B12368">
      <w:pgSz w:w="12240" w:h="15840"/>
      <w:pgMar w:top="1135" w:right="1325"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16"/>
    <w:rsid w:val="00086077"/>
    <w:rsid w:val="001019FB"/>
    <w:rsid w:val="00395533"/>
    <w:rsid w:val="003D5FC6"/>
    <w:rsid w:val="004C26F2"/>
    <w:rsid w:val="004C41DE"/>
    <w:rsid w:val="004C533B"/>
    <w:rsid w:val="00530AD5"/>
    <w:rsid w:val="006267B3"/>
    <w:rsid w:val="006953B5"/>
    <w:rsid w:val="006C6DFA"/>
    <w:rsid w:val="006C7576"/>
    <w:rsid w:val="0080434D"/>
    <w:rsid w:val="00813C16"/>
    <w:rsid w:val="008738AF"/>
    <w:rsid w:val="00AD64B8"/>
    <w:rsid w:val="00B12368"/>
    <w:rsid w:val="00B6328E"/>
    <w:rsid w:val="00D4149F"/>
    <w:rsid w:val="00E4647E"/>
    <w:rsid w:val="00EE4BEE"/>
    <w:rsid w:val="00F13750"/>
    <w:rsid w:val="00F14BB2"/>
    <w:rsid w:val="00F831EE"/>
    <w:rsid w:val="00F87F03"/>
    <w:rsid w:val="00FB1E18"/>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171A"/>
  <w15:chartTrackingRefBased/>
  <w15:docId w15:val="{35BAC9F6-6F50-4321-B894-F47F20B3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4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Farmacovigilancia</dc:creator>
  <cp:keywords/>
  <dc:description/>
  <cp:lastModifiedBy>Produccion Farmacia</cp:lastModifiedBy>
  <cp:revision>19</cp:revision>
  <dcterms:created xsi:type="dcterms:W3CDTF">2021-03-29T15:50:00Z</dcterms:created>
  <dcterms:modified xsi:type="dcterms:W3CDTF">2021-09-02T13:48:00Z</dcterms:modified>
</cp:coreProperties>
</file>